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94F6C" w:rsidRDefault="00394F6C" w:rsidP="006811FC">
      <w:pPr>
        <w:pStyle w:val="tkForma"/>
        <w:spacing w:after="0" w:line="240" w:lineRule="auto"/>
        <w:ind w:left="0" w:right="-1"/>
        <w:jc w:val="right"/>
        <w:rPr>
          <w:rFonts w:ascii="Times New Roman" w:hAnsi="Times New Roman" w:cs="Times New Roman"/>
          <w:b w:val="0"/>
          <w:caps w:val="0"/>
          <w:sz w:val="28"/>
          <w:szCs w:val="28"/>
        </w:rPr>
      </w:pPr>
      <w:r w:rsidRPr="006811FC">
        <w:rPr>
          <w:rFonts w:ascii="Times New Roman" w:hAnsi="Times New Roman" w:cs="Times New Roman"/>
          <w:b w:val="0"/>
          <w:caps w:val="0"/>
          <w:sz w:val="28"/>
          <w:szCs w:val="28"/>
        </w:rPr>
        <w:t xml:space="preserve">     Проект</w:t>
      </w:r>
    </w:p>
    <w:p w:rsidR="00023085" w:rsidRPr="006811FC" w:rsidRDefault="00023085" w:rsidP="006811FC">
      <w:pPr>
        <w:pStyle w:val="tkForma"/>
        <w:spacing w:after="0" w:line="240" w:lineRule="auto"/>
        <w:ind w:left="0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94F6C" w:rsidRPr="006811FC" w:rsidRDefault="00321892" w:rsidP="006811FC">
      <w:pPr>
        <w:pStyle w:val="tkForma"/>
        <w:tabs>
          <w:tab w:val="left" w:pos="7513"/>
        </w:tabs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6811FC">
        <w:rPr>
          <w:rFonts w:ascii="Times New Roman" w:hAnsi="Times New Roman" w:cs="Times New Roman"/>
          <w:sz w:val="28"/>
          <w:szCs w:val="28"/>
        </w:rPr>
        <w:t>КАБИНЕТ МИНИСТРОВ</w:t>
      </w:r>
      <w:r w:rsidR="00394F6C" w:rsidRPr="006811FC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</w:p>
    <w:p w:rsidR="00321892" w:rsidRPr="006811FC" w:rsidRDefault="00321892" w:rsidP="006811FC">
      <w:pPr>
        <w:pStyle w:val="tkForma"/>
        <w:tabs>
          <w:tab w:val="left" w:pos="7513"/>
        </w:tabs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6811FC"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:rsidR="00373D26" w:rsidRPr="006811FC" w:rsidRDefault="00373D26" w:rsidP="006811FC">
      <w:pPr>
        <w:pStyle w:val="tkForma"/>
        <w:tabs>
          <w:tab w:val="left" w:pos="7513"/>
        </w:tabs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394F6C" w:rsidRPr="006811FC" w:rsidRDefault="00394F6C" w:rsidP="006811FC">
      <w:pPr>
        <w:pStyle w:val="tkNazvanie"/>
        <w:spacing w:before="0" w:after="0" w:line="240" w:lineRule="auto"/>
        <w:ind w:left="709" w:right="0"/>
        <w:rPr>
          <w:rFonts w:ascii="Times New Roman" w:hAnsi="Times New Roman" w:cs="Times New Roman"/>
          <w:sz w:val="28"/>
          <w:szCs w:val="28"/>
        </w:rPr>
      </w:pPr>
      <w:bookmarkStart w:id="0" w:name="_Hlk86829354"/>
      <w:r w:rsidRPr="006811FC">
        <w:rPr>
          <w:rFonts w:ascii="Times New Roman" w:hAnsi="Times New Roman" w:cs="Times New Roman"/>
          <w:sz w:val="28"/>
          <w:szCs w:val="28"/>
        </w:rPr>
        <w:t>О введении количественных ограничений на вывоз с территории Кыргызской Республики драгоценных металлов и сырьевых товаров, содержащих драгоценные металлы</w:t>
      </w:r>
    </w:p>
    <w:p w:rsidR="00373D26" w:rsidRPr="006811FC" w:rsidRDefault="00373D26" w:rsidP="006811FC">
      <w:pPr>
        <w:pStyle w:val="tkNazvanie"/>
        <w:spacing w:before="0" w:after="0" w:line="240" w:lineRule="auto"/>
        <w:ind w:left="709" w:right="0"/>
        <w:rPr>
          <w:rFonts w:ascii="Times New Roman" w:hAnsi="Times New Roman" w:cs="Times New Roman"/>
          <w:sz w:val="28"/>
          <w:szCs w:val="28"/>
        </w:rPr>
      </w:pPr>
    </w:p>
    <w:bookmarkEnd w:id="0"/>
    <w:p w:rsidR="00394F6C" w:rsidRPr="006811FC" w:rsidRDefault="00394F6C" w:rsidP="006811F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811FC">
        <w:rPr>
          <w:rFonts w:ascii="Times New Roman" w:hAnsi="Times New Roman" w:cs="Times New Roman"/>
          <w:sz w:val="28"/>
          <w:szCs w:val="28"/>
        </w:rPr>
        <w:t xml:space="preserve">В соответствии с разделом X Протокола о мерах нетарифного регулирования в отношении третьих стран приложения 7 к Договору о Евразийском экономическом союзе от 29 мая 2014 года, статьями </w:t>
      </w:r>
      <w:hyperlink r:id="rId6" w:anchor="st_10" w:history="1">
        <w:r w:rsidR="00CA0763" w:rsidRPr="006811FC">
          <w:rPr>
            <w:rFonts w:ascii="Times New Roman" w:hAnsi="Times New Roman" w:cs="Times New Roman"/>
            <w:sz w:val="28"/>
            <w:szCs w:val="28"/>
            <w:lang w:val="ky-KG"/>
          </w:rPr>
          <w:t>13</w:t>
        </w:r>
      </w:hyperlink>
      <w:r w:rsidRPr="006811FC">
        <w:rPr>
          <w:rFonts w:ascii="Times New Roman" w:hAnsi="Times New Roman" w:cs="Times New Roman"/>
          <w:sz w:val="28"/>
          <w:szCs w:val="28"/>
        </w:rPr>
        <w:t xml:space="preserve"> и </w:t>
      </w:r>
      <w:hyperlink r:id="rId7" w:anchor="st_17" w:history="1">
        <w:r w:rsidRPr="006811FC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6811FC">
        <w:rPr>
          <w:rFonts w:ascii="Times New Roman" w:hAnsi="Times New Roman" w:cs="Times New Roman"/>
          <w:sz w:val="28"/>
          <w:szCs w:val="28"/>
        </w:rPr>
        <w:t xml:space="preserve"> конституционного Закона Кыргызской Республики «О </w:t>
      </w:r>
      <w:r w:rsidR="00CA0763" w:rsidRPr="006811FC">
        <w:rPr>
          <w:rFonts w:ascii="Times New Roman" w:hAnsi="Times New Roman" w:cs="Times New Roman"/>
          <w:sz w:val="28"/>
          <w:szCs w:val="28"/>
          <w:lang w:val="ky-KG"/>
        </w:rPr>
        <w:t xml:space="preserve">Кабинете Министров </w:t>
      </w:r>
      <w:r w:rsidRPr="006811FC">
        <w:rPr>
          <w:rFonts w:ascii="Times New Roman" w:hAnsi="Times New Roman" w:cs="Times New Roman"/>
          <w:sz w:val="28"/>
          <w:szCs w:val="28"/>
        </w:rPr>
        <w:t>Кыргызской Республики»</w:t>
      </w:r>
      <w:r w:rsidR="00CA0763" w:rsidRPr="006811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A0763" w:rsidRPr="006811FC">
        <w:rPr>
          <w:rFonts w:ascii="Times New Roman" w:hAnsi="Times New Roman" w:cs="Times New Roman"/>
          <w:sz w:val="28"/>
          <w:szCs w:val="28"/>
        </w:rPr>
        <w:t>от 11 октября 2021 года № 122</w:t>
      </w:r>
      <w:r w:rsidRPr="006811FC">
        <w:rPr>
          <w:rFonts w:ascii="Times New Roman" w:hAnsi="Times New Roman" w:cs="Times New Roman"/>
          <w:sz w:val="28"/>
          <w:szCs w:val="28"/>
        </w:rPr>
        <w:t xml:space="preserve">, </w:t>
      </w:r>
      <w:r w:rsidR="00037B08" w:rsidRPr="006811FC">
        <w:rPr>
          <w:rFonts w:ascii="Times New Roman" w:hAnsi="Times New Roman" w:cs="Times New Roman"/>
          <w:sz w:val="28"/>
          <w:szCs w:val="28"/>
        </w:rPr>
        <w:t xml:space="preserve">Кабинет Министров </w:t>
      </w:r>
      <w:r w:rsidRPr="006811FC">
        <w:rPr>
          <w:rFonts w:ascii="Times New Roman" w:hAnsi="Times New Roman" w:cs="Times New Roman"/>
          <w:sz w:val="28"/>
          <w:szCs w:val="28"/>
        </w:rPr>
        <w:t>Кыргызской Республики постановляет:</w:t>
      </w:r>
    </w:p>
    <w:p w:rsidR="00394F6C" w:rsidRPr="006811FC" w:rsidRDefault="00394F6C" w:rsidP="006811F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811FC">
        <w:rPr>
          <w:rFonts w:ascii="Times New Roman" w:hAnsi="Times New Roman" w:cs="Times New Roman"/>
          <w:sz w:val="28"/>
          <w:szCs w:val="28"/>
        </w:rPr>
        <w:t xml:space="preserve">1. Со дня вступления в силу настоящего постановления ввести количественные ограничения на вывоз с территории Кыргызской Республики драгоценных металлов и сырьевых товаров, содержащих драгоценные металлы, в соответствии с таможенной процедурой переработки вне таможенной территории в одностороннем порядке согласно Положению о ввозе на таможенную территорию Евразийского экономического союза и вывозе с таможенной территории Евразийского экономического союза драгоценных металлов и сырьевых товаров, содержащих драгоценные металлы (приложение №14 к решению Коллегии Евразийской экономической комиссии </w:t>
      </w:r>
      <w:r w:rsidR="00321892" w:rsidRPr="006811FC">
        <w:rPr>
          <w:rFonts w:ascii="Times New Roman" w:hAnsi="Times New Roman" w:cs="Times New Roman"/>
          <w:sz w:val="28"/>
          <w:szCs w:val="28"/>
        </w:rPr>
        <w:t>«</w:t>
      </w:r>
      <w:r w:rsidRPr="006811FC">
        <w:rPr>
          <w:rFonts w:ascii="Times New Roman" w:hAnsi="Times New Roman" w:cs="Times New Roman"/>
          <w:sz w:val="28"/>
          <w:szCs w:val="28"/>
        </w:rPr>
        <w:t>О мерах нетарифного регулирования</w:t>
      </w:r>
      <w:r w:rsidR="00321892" w:rsidRPr="006811FC">
        <w:rPr>
          <w:rFonts w:ascii="Times New Roman" w:hAnsi="Times New Roman" w:cs="Times New Roman"/>
          <w:sz w:val="28"/>
          <w:szCs w:val="28"/>
        </w:rPr>
        <w:t>»</w:t>
      </w:r>
      <w:r w:rsidRPr="006811FC">
        <w:rPr>
          <w:rFonts w:ascii="Times New Roman" w:hAnsi="Times New Roman" w:cs="Times New Roman"/>
          <w:sz w:val="28"/>
          <w:szCs w:val="28"/>
        </w:rPr>
        <w:t xml:space="preserve"> от 21 апреля 2015 года № 30), сроком на шесть месяцев на товарные позиции 7106, 7107 00 000 0, 7108, 7109 00 000 0, 7111 00 000 0 ТН ВЭД ЕАЭС в объеме не более </w:t>
      </w:r>
      <w:r w:rsidR="00F04877" w:rsidRPr="006811FC">
        <w:rPr>
          <w:rFonts w:ascii="Times New Roman" w:hAnsi="Times New Roman" w:cs="Times New Roman"/>
          <w:sz w:val="28"/>
          <w:szCs w:val="28"/>
        </w:rPr>
        <w:t>5</w:t>
      </w:r>
      <w:r w:rsidR="002E6302" w:rsidRPr="006811FC">
        <w:rPr>
          <w:rFonts w:ascii="Times New Roman" w:hAnsi="Times New Roman" w:cs="Times New Roman"/>
          <w:sz w:val="28"/>
          <w:szCs w:val="28"/>
        </w:rPr>
        <w:t>00</w:t>
      </w:r>
      <w:r w:rsidRPr="006811FC">
        <w:rPr>
          <w:rFonts w:ascii="Times New Roman" w:hAnsi="Times New Roman" w:cs="Times New Roman"/>
          <w:sz w:val="28"/>
          <w:szCs w:val="28"/>
        </w:rPr>
        <w:t xml:space="preserve"> кг.</w:t>
      </w:r>
    </w:p>
    <w:p w:rsidR="00394F6C" w:rsidRPr="006811FC" w:rsidRDefault="00394F6C" w:rsidP="006811F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811FC">
        <w:rPr>
          <w:rFonts w:ascii="Times New Roman" w:hAnsi="Times New Roman" w:cs="Times New Roman"/>
          <w:sz w:val="28"/>
          <w:szCs w:val="28"/>
        </w:rPr>
        <w:t xml:space="preserve">2. Министерству экономики </w:t>
      </w:r>
      <w:r w:rsidR="00321892" w:rsidRPr="006811FC">
        <w:rPr>
          <w:rFonts w:ascii="Times New Roman" w:hAnsi="Times New Roman" w:cs="Times New Roman"/>
          <w:sz w:val="28"/>
          <w:szCs w:val="28"/>
        </w:rPr>
        <w:t xml:space="preserve">и </w:t>
      </w:r>
      <w:r w:rsidR="00986DB3" w:rsidRPr="006811FC">
        <w:rPr>
          <w:rFonts w:ascii="Times New Roman" w:hAnsi="Times New Roman" w:cs="Times New Roman"/>
          <w:sz w:val="28"/>
          <w:szCs w:val="28"/>
          <w:lang w:val="ky-KG"/>
        </w:rPr>
        <w:t>коммерции</w:t>
      </w:r>
      <w:r w:rsidR="00321892" w:rsidRPr="006811FC">
        <w:rPr>
          <w:rFonts w:ascii="Times New Roman" w:hAnsi="Times New Roman" w:cs="Times New Roman"/>
          <w:sz w:val="28"/>
          <w:szCs w:val="28"/>
        </w:rPr>
        <w:t xml:space="preserve"> </w:t>
      </w:r>
      <w:r w:rsidRPr="006811FC">
        <w:rPr>
          <w:rFonts w:ascii="Times New Roman" w:hAnsi="Times New Roman" w:cs="Times New Roman"/>
          <w:sz w:val="28"/>
          <w:szCs w:val="28"/>
        </w:rPr>
        <w:t>Кыргызской Республики не позднее трех дней со дня подписания настоящего постановления, в установленном порядке уведомить Евразийскую экономическую комиссию о принятии настоящего постановления.</w:t>
      </w:r>
    </w:p>
    <w:p w:rsidR="00394F6C" w:rsidRDefault="00394F6C" w:rsidP="006811F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811FC">
        <w:rPr>
          <w:rFonts w:ascii="Times New Roman" w:hAnsi="Times New Roman" w:cs="Times New Roman"/>
          <w:sz w:val="28"/>
          <w:szCs w:val="28"/>
        </w:rPr>
        <w:t xml:space="preserve">3. </w:t>
      </w:r>
      <w:r w:rsidR="00F17925">
        <w:rPr>
          <w:rFonts w:ascii="Times New Roman" w:hAnsi="Times New Roman" w:cs="Times New Roman"/>
          <w:sz w:val="28"/>
          <w:szCs w:val="28"/>
        </w:rPr>
        <w:t>Государственной т</w:t>
      </w:r>
      <w:r w:rsidRPr="006811FC">
        <w:rPr>
          <w:rFonts w:ascii="Times New Roman" w:hAnsi="Times New Roman" w:cs="Times New Roman"/>
          <w:sz w:val="28"/>
          <w:szCs w:val="28"/>
        </w:rPr>
        <w:t xml:space="preserve">аможенной службе при </w:t>
      </w:r>
      <w:r w:rsidR="00321892" w:rsidRPr="006811FC">
        <w:rPr>
          <w:rFonts w:ascii="Times New Roman" w:hAnsi="Times New Roman" w:cs="Times New Roman"/>
          <w:sz w:val="28"/>
          <w:szCs w:val="28"/>
        </w:rPr>
        <w:t>Министерстве финансов Кыргызской Республики</w:t>
      </w:r>
      <w:r w:rsidRPr="006811FC">
        <w:rPr>
          <w:rFonts w:ascii="Times New Roman" w:hAnsi="Times New Roman" w:cs="Times New Roman"/>
          <w:sz w:val="28"/>
          <w:szCs w:val="28"/>
        </w:rPr>
        <w:t xml:space="preserve"> при рассмотрении заявлений участников внешнеэкономической деятельности на переработку вне таможенной территории драгоценных металлов и сырьевых товаров, содержащих драгоценные металлы, и </w:t>
      </w:r>
      <w:r w:rsidRPr="006811FC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Департаменту драгоценных металлов при Министерстве финансов Кыргызской Республики</w:t>
      </w:r>
      <w:r w:rsidRPr="006811FC">
        <w:rPr>
          <w:rFonts w:ascii="Times New Roman" w:hAnsi="Times New Roman" w:cs="Times New Roman"/>
          <w:sz w:val="28"/>
          <w:szCs w:val="28"/>
        </w:rPr>
        <w:t xml:space="preserve"> при осуществлении государственного контроля строго соблюдать количественные ограничения, установленные пунктом 1 настоящего постановления.</w:t>
      </w:r>
    </w:p>
    <w:p w:rsidR="006811FC" w:rsidRDefault="006811FC" w:rsidP="006811F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Признать утратившим силу: </w:t>
      </w:r>
    </w:p>
    <w:p w:rsidR="006811FC" w:rsidRDefault="006811FC" w:rsidP="006811F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811FC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Кыргызской Республики </w:t>
      </w:r>
      <w:r w:rsidR="003751A6" w:rsidRPr="006811FC">
        <w:rPr>
          <w:rFonts w:ascii="Times New Roman" w:hAnsi="Times New Roman" w:cs="Times New Roman"/>
          <w:sz w:val="28"/>
          <w:szCs w:val="28"/>
        </w:rPr>
        <w:t xml:space="preserve">от 13 сентября 2017 года № 558 </w:t>
      </w:r>
      <w:r w:rsidRPr="006811FC">
        <w:rPr>
          <w:rFonts w:ascii="Times New Roman" w:hAnsi="Times New Roman" w:cs="Times New Roman"/>
          <w:sz w:val="28"/>
          <w:szCs w:val="28"/>
        </w:rPr>
        <w:t xml:space="preserve">«О введении количественных ограничений на </w:t>
      </w:r>
      <w:r w:rsidRPr="006811FC">
        <w:rPr>
          <w:rFonts w:ascii="Times New Roman" w:hAnsi="Times New Roman" w:cs="Times New Roman"/>
          <w:sz w:val="28"/>
          <w:szCs w:val="28"/>
        </w:rPr>
        <w:lastRenderedPageBreak/>
        <w:t>вывоз с территории Кыргызской Республики драгоценных металлов и сырьевых товаров, содержащих драгоценные металлы»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811FC" w:rsidRPr="006811FC" w:rsidRDefault="006811FC" w:rsidP="006811F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811FC">
        <w:rPr>
          <w:rFonts w:ascii="Times New Roman" w:hAnsi="Times New Roman" w:cs="Times New Roman"/>
          <w:sz w:val="28"/>
          <w:szCs w:val="28"/>
        </w:rPr>
        <w:t xml:space="preserve">постановление Кабинета Министров Кыргызской Республики от 24 декабря 2021 года № 335 «О введении количественных ограничений на вывоз с территории Кыргызской Республики драгоценных металлов и сырьевых товаров». </w:t>
      </w:r>
    </w:p>
    <w:p w:rsidR="00394F6C" w:rsidRPr="006811FC" w:rsidRDefault="00E25A69" w:rsidP="006811F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E25A69">
        <w:rPr>
          <w:rFonts w:ascii="Times New Roman" w:hAnsi="Times New Roman" w:cs="Times New Roman"/>
          <w:sz w:val="28"/>
          <w:szCs w:val="28"/>
        </w:rPr>
        <w:t>5</w:t>
      </w:r>
      <w:r w:rsidR="00394F6C" w:rsidRPr="006811FC">
        <w:rPr>
          <w:rFonts w:ascii="Times New Roman" w:hAnsi="Times New Roman" w:cs="Times New Roman"/>
          <w:sz w:val="28"/>
          <w:szCs w:val="28"/>
        </w:rPr>
        <w:t xml:space="preserve">. Настоящее постановление </w:t>
      </w:r>
      <w:r w:rsidR="001C7BD1" w:rsidRPr="006811FC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подлежит официальному опубликованию</w:t>
      </w:r>
      <w:r w:rsidR="00546C38" w:rsidRPr="006811FC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и </w:t>
      </w:r>
      <w:r w:rsidR="00394F6C" w:rsidRPr="006811FC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вступает в силу </w:t>
      </w:r>
      <w:r w:rsidR="00F04877" w:rsidRPr="006811FC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с 1 </w:t>
      </w:r>
      <w:r w:rsidR="00FC497B" w:rsidRPr="006811FC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июля</w:t>
      </w:r>
      <w:r w:rsidR="00F04877" w:rsidRPr="006811FC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2022 года</w:t>
      </w:r>
      <w:r w:rsidR="00394F6C" w:rsidRPr="006811FC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</w:p>
    <w:p w:rsidR="00394F6C" w:rsidRPr="006811FC" w:rsidRDefault="00E25A69" w:rsidP="006811F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A69">
        <w:rPr>
          <w:rFonts w:ascii="Times New Roman" w:hAnsi="Times New Roman" w:cs="Times New Roman"/>
          <w:sz w:val="28"/>
          <w:szCs w:val="28"/>
        </w:rPr>
        <w:t>5</w:t>
      </w:r>
      <w:r w:rsidR="00394F6C" w:rsidRPr="006811FC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постановления возложить на отдел экономики и </w:t>
      </w:r>
      <w:r w:rsidR="00321892" w:rsidRPr="006811FC">
        <w:rPr>
          <w:rFonts w:ascii="Times New Roman" w:hAnsi="Times New Roman" w:cs="Times New Roman"/>
          <w:sz w:val="28"/>
          <w:szCs w:val="28"/>
        </w:rPr>
        <w:t>финансов Администрации Президента</w:t>
      </w:r>
      <w:r w:rsidR="00394F6C" w:rsidRPr="006811FC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394F6C" w:rsidRPr="006811FC" w:rsidRDefault="00394F6C" w:rsidP="006811F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11FC">
        <w:rPr>
          <w:rFonts w:ascii="Times New Roman" w:hAnsi="Times New Roman" w:cs="Times New Roman"/>
          <w:sz w:val="28"/>
          <w:szCs w:val="28"/>
        </w:rPr>
        <w:t> </w:t>
      </w:r>
    </w:p>
    <w:p w:rsidR="00394F6C" w:rsidRPr="006811FC" w:rsidRDefault="00373D26" w:rsidP="006811FC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6811FC">
        <w:rPr>
          <w:rFonts w:ascii="Times New Roman" w:hAnsi="Times New Roman"/>
          <w:b/>
          <w:sz w:val="28"/>
          <w:szCs w:val="28"/>
        </w:rPr>
        <w:t>Председатель</w:t>
      </w:r>
      <w:r w:rsidR="00321892" w:rsidRPr="006811FC">
        <w:rPr>
          <w:rFonts w:ascii="Times New Roman" w:hAnsi="Times New Roman"/>
          <w:b/>
          <w:sz w:val="28"/>
          <w:szCs w:val="28"/>
        </w:rPr>
        <w:t xml:space="preserve"> Кабинета Министров </w:t>
      </w:r>
    </w:p>
    <w:p w:rsidR="00321892" w:rsidRPr="006811FC" w:rsidRDefault="00321892" w:rsidP="006811FC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6811FC">
        <w:rPr>
          <w:rFonts w:ascii="Times New Roman" w:hAnsi="Times New Roman"/>
          <w:b/>
          <w:sz w:val="28"/>
          <w:szCs w:val="28"/>
        </w:rPr>
        <w:t>Кыргызской Республики</w:t>
      </w:r>
      <w:r w:rsidR="00373D26" w:rsidRPr="006811FC">
        <w:rPr>
          <w:rFonts w:ascii="Times New Roman" w:hAnsi="Times New Roman"/>
          <w:b/>
          <w:sz w:val="28"/>
          <w:szCs w:val="28"/>
        </w:rPr>
        <w:tab/>
      </w:r>
      <w:r w:rsidRPr="006811FC">
        <w:rPr>
          <w:rFonts w:ascii="Times New Roman" w:hAnsi="Times New Roman"/>
          <w:b/>
          <w:sz w:val="28"/>
          <w:szCs w:val="28"/>
        </w:rPr>
        <w:tab/>
      </w:r>
      <w:r w:rsidRPr="006811FC">
        <w:rPr>
          <w:rFonts w:ascii="Times New Roman" w:hAnsi="Times New Roman"/>
          <w:b/>
          <w:sz w:val="28"/>
          <w:szCs w:val="28"/>
        </w:rPr>
        <w:tab/>
      </w:r>
      <w:r w:rsidRPr="006811FC">
        <w:rPr>
          <w:rFonts w:ascii="Times New Roman" w:hAnsi="Times New Roman"/>
          <w:b/>
          <w:sz w:val="28"/>
          <w:szCs w:val="28"/>
        </w:rPr>
        <w:tab/>
      </w:r>
      <w:r w:rsidRPr="006811FC">
        <w:rPr>
          <w:rFonts w:ascii="Times New Roman" w:hAnsi="Times New Roman"/>
          <w:b/>
          <w:sz w:val="28"/>
          <w:szCs w:val="28"/>
        </w:rPr>
        <w:tab/>
      </w:r>
      <w:r w:rsidR="00373D26" w:rsidRPr="006811FC">
        <w:rPr>
          <w:rFonts w:ascii="Times New Roman" w:hAnsi="Times New Roman"/>
          <w:b/>
          <w:sz w:val="28"/>
          <w:szCs w:val="28"/>
          <w:lang w:val="ky-KG"/>
        </w:rPr>
        <w:t xml:space="preserve">      </w:t>
      </w:r>
      <w:r w:rsidR="00564DA4" w:rsidRPr="006811FC">
        <w:rPr>
          <w:rFonts w:ascii="Times New Roman" w:hAnsi="Times New Roman"/>
          <w:b/>
          <w:sz w:val="28"/>
          <w:szCs w:val="28"/>
        </w:rPr>
        <w:t xml:space="preserve">А. Жапаров </w:t>
      </w:r>
    </w:p>
    <w:p w:rsidR="00394F6C" w:rsidRPr="006811FC" w:rsidRDefault="00394F6C" w:rsidP="006811F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177705" w:rsidRDefault="00756C37"/>
    <w:sectPr w:rsidR="00177705" w:rsidSect="00501A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133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56C37" w:rsidRDefault="00756C37">
      <w:pPr>
        <w:spacing w:after="0" w:line="240" w:lineRule="auto"/>
      </w:pPr>
      <w:r>
        <w:separator/>
      </w:r>
    </w:p>
  </w:endnote>
  <w:endnote w:type="continuationSeparator" w:id="0">
    <w:p w:rsidR="00756C37" w:rsidRDefault="00756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81F33" w:rsidRDefault="00D81F3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5757F" w:rsidRDefault="0015757F" w:rsidP="000F1B97">
    <w:pPr>
      <w:pStyle w:val="a4"/>
      <w:rPr>
        <w:rFonts w:ascii="Times New Roman" w:hAnsi="Times New Roman"/>
        <w:szCs w:val="24"/>
      </w:rPr>
    </w:pPr>
  </w:p>
  <w:p w:rsidR="00F67538" w:rsidRPr="00F17925" w:rsidRDefault="00F17925" w:rsidP="00F17925">
    <w:pPr>
      <w:pStyle w:val="a4"/>
      <w:rPr>
        <w:rFonts w:ascii="Times New Roman" w:hAnsi="Times New Roman"/>
        <w:color w:val="000000"/>
        <w:sz w:val="20"/>
      </w:rPr>
    </w:pPr>
    <w:r w:rsidRPr="00F17925">
      <w:rPr>
        <w:rFonts w:ascii="Times New Roman" w:hAnsi="Times New Roman"/>
        <w:color w:val="000000"/>
        <w:sz w:val="20"/>
      </w:rPr>
      <w:t xml:space="preserve">Министр экономики и коммерции </w:t>
    </w:r>
  </w:p>
  <w:p w:rsidR="00F17925" w:rsidRDefault="00F17925" w:rsidP="00F17925">
    <w:pPr>
      <w:pStyle w:val="a4"/>
      <w:rPr>
        <w:rFonts w:ascii="Times New Roman" w:hAnsi="Times New Roman"/>
        <w:color w:val="000000"/>
        <w:sz w:val="20"/>
      </w:rPr>
    </w:pPr>
    <w:r w:rsidRPr="00F17925">
      <w:rPr>
        <w:rFonts w:ascii="Times New Roman" w:hAnsi="Times New Roman"/>
        <w:color w:val="000000"/>
        <w:sz w:val="20"/>
      </w:rPr>
      <w:t xml:space="preserve">Кыргызской Республики </w:t>
    </w:r>
    <w:r w:rsidRPr="00F17925">
      <w:rPr>
        <w:rFonts w:ascii="Times New Roman" w:hAnsi="Times New Roman"/>
        <w:color w:val="000000"/>
        <w:sz w:val="20"/>
      </w:rPr>
      <w:tab/>
    </w:r>
    <w:r w:rsidRPr="00F17925">
      <w:rPr>
        <w:rFonts w:ascii="Times New Roman" w:hAnsi="Times New Roman"/>
        <w:color w:val="000000"/>
        <w:sz w:val="20"/>
      </w:rPr>
      <w:tab/>
      <w:t xml:space="preserve">Д.Дж. Амангельдиев </w:t>
    </w:r>
  </w:p>
  <w:p w:rsidR="00D81F33" w:rsidRPr="00F17925" w:rsidRDefault="00D81F33" w:rsidP="00F17925">
    <w:pPr>
      <w:pStyle w:val="a4"/>
      <w:rPr>
        <w:rFonts w:ascii="Times New Roman" w:hAnsi="Times New Roman"/>
        <w:color w:val="000000"/>
        <w:sz w:val="20"/>
      </w:rPr>
    </w:pPr>
    <w:r>
      <w:rPr>
        <w:rFonts w:ascii="Times New Roman" w:hAnsi="Times New Roman"/>
        <w:color w:val="000000"/>
        <w:sz w:val="20"/>
      </w:rPr>
      <w:tab/>
    </w:r>
    <w:r>
      <w:rPr>
        <w:rFonts w:ascii="Times New Roman" w:hAnsi="Times New Roman"/>
        <w:color w:val="000000"/>
        <w:sz w:val="20"/>
      </w:rPr>
      <w:tab/>
      <w:t>«_____» мая 2022 г.</w:t>
    </w:r>
    <w:bookmarkStart w:id="1" w:name="_GoBack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81F33" w:rsidRDefault="00D81F3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56C37" w:rsidRDefault="00756C37">
      <w:pPr>
        <w:spacing w:after="0" w:line="240" w:lineRule="auto"/>
      </w:pPr>
      <w:r>
        <w:separator/>
      </w:r>
    </w:p>
  </w:footnote>
  <w:footnote w:type="continuationSeparator" w:id="0">
    <w:p w:rsidR="00756C37" w:rsidRDefault="00756C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81F33" w:rsidRDefault="00D81F33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81F33" w:rsidRDefault="00D81F33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81F33" w:rsidRDefault="00D81F33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4F6C"/>
    <w:rsid w:val="00023085"/>
    <w:rsid w:val="00037B08"/>
    <w:rsid w:val="00072A5A"/>
    <w:rsid w:val="000F5ADE"/>
    <w:rsid w:val="00131917"/>
    <w:rsid w:val="00142A12"/>
    <w:rsid w:val="0015757F"/>
    <w:rsid w:val="001A2066"/>
    <w:rsid w:val="001C7BD1"/>
    <w:rsid w:val="002321E5"/>
    <w:rsid w:val="00283E96"/>
    <w:rsid w:val="002B1A35"/>
    <w:rsid w:val="002C3FD0"/>
    <w:rsid w:val="002E6302"/>
    <w:rsid w:val="00321892"/>
    <w:rsid w:val="00350EFD"/>
    <w:rsid w:val="0037300F"/>
    <w:rsid w:val="00373D26"/>
    <w:rsid w:val="003751A6"/>
    <w:rsid w:val="003931BC"/>
    <w:rsid w:val="00394F6C"/>
    <w:rsid w:val="003C4660"/>
    <w:rsid w:val="00431725"/>
    <w:rsid w:val="004F45F1"/>
    <w:rsid w:val="0050112C"/>
    <w:rsid w:val="00501AE6"/>
    <w:rsid w:val="00541717"/>
    <w:rsid w:val="00546C38"/>
    <w:rsid w:val="00564DA4"/>
    <w:rsid w:val="005B774E"/>
    <w:rsid w:val="00621E92"/>
    <w:rsid w:val="006811DA"/>
    <w:rsid w:val="006811FC"/>
    <w:rsid w:val="00684A99"/>
    <w:rsid w:val="00756C37"/>
    <w:rsid w:val="007C04C2"/>
    <w:rsid w:val="007C44DA"/>
    <w:rsid w:val="008716AA"/>
    <w:rsid w:val="008A5CAD"/>
    <w:rsid w:val="008D362C"/>
    <w:rsid w:val="00910182"/>
    <w:rsid w:val="00986DB3"/>
    <w:rsid w:val="00A31D26"/>
    <w:rsid w:val="00AA2EBB"/>
    <w:rsid w:val="00AB575A"/>
    <w:rsid w:val="00B447A1"/>
    <w:rsid w:val="00B66151"/>
    <w:rsid w:val="00B844B5"/>
    <w:rsid w:val="00BA1CEB"/>
    <w:rsid w:val="00BA68A4"/>
    <w:rsid w:val="00BB366E"/>
    <w:rsid w:val="00CA0763"/>
    <w:rsid w:val="00D81F33"/>
    <w:rsid w:val="00E24EE5"/>
    <w:rsid w:val="00E25A69"/>
    <w:rsid w:val="00E443CF"/>
    <w:rsid w:val="00E70A1E"/>
    <w:rsid w:val="00F04877"/>
    <w:rsid w:val="00F17925"/>
    <w:rsid w:val="00FC4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6BDA17"/>
  <w15:docId w15:val="{22BF547D-32BE-49D4-AA9E-651CE1D7F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4F6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2EBB"/>
    <w:pPr>
      <w:spacing w:after="0" w:line="240" w:lineRule="auto"/>
    </w:pPr>
  </w:style>
  <w:style w:type="paragraph" w:customStyle="1" w:styleId="tkNazvanie">
    <w:name w:val="_Название (tkNazvanie)"/>
    <w:basedOn w:val="a"/>
    <w:rsid w:val="00394F6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394F6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394F6C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394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394F6C"/>
    <w:rPr>
      <w:rFonts w:ascii="Calibri" w:eastAsia="Calibri" w:hAnsi="Calibri" w:cs="Times New Roman"/>
    </w:rPr>
  </w:style>
  <w:style w:type="character" w:styleId="a6">
    <w:name w:val="Hyperlink"/>
    <w:uiPriority w:val="99"/>
    <w:unhideWhenUsed/>
    <w:rsid w:val="00394F6C"/>
    <w:rPr>
      <w:color w:val="0563C1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7C04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04C2"/>
    <w:rPr>
      <w:rFonts w:ascii="Tahoma" w:eastAsia="Calibri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218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2189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toktom://db/113385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113385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Мээрим З. Момунжанова</dc:creator>
  <cp:lastModifiedBy>Айгуль АА. Алмазбек кызы</cp:lastModifiedBy>
  <cp:revision>32</cp:revision>
  <cp:lastPrinted>2022-05-10T05:15:00Z</cp:lastPrinted>
  <dcterms:created xsi:type="dcterms:W3CDTF">2020-09-22T08:27:00Z</dcterms:created>
  <dcterms:modified xsi:type="dcterms:W3CDTF">2022-05-10T05:16:00Z</dcterms:modified>
</cp:coreProperties>
</file>